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4F0106" w:rsidRPr="003D5FF9" w:rsidRDefault="00A83903" w:rsidP="00A83903">
      <w:pPr>
        <w:shd w:val="clear" w:color="auto" w:fill="E5DFEC" w:themeFill="accent4" w:themeFillTint="33"/>
        <w:spacing w:before="180" w:after="180" w:line="240" w:lineRule="auto"/>
        <w:ind w:firstLine="142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714C4" wp14:editId="502463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1430" b="2794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A83903" w:rsidRPr="00A83903" w:rsidRDefault="00A83903" w:rsidP="00A83903">
                            <w:pPr>
                              <w:shd w:val="clear" w:color="auto" w:fill="E5DFEC" w:themeFill="accent4" w:themeFillTint="33"/>
                              <w:spacing w:before="180" w:after="180" w:line="240" w:lineRule="auto"/>
                              <w:ind w:firstLine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ОТЧЕТ О ПРОВЕДЕНИИ 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:shd w:val="clear" w:color="auto" w:fill="E5DFEC" w:themeFill="accent4" w:themeFillTint="33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МЕРОПРИЯТИЯ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«ТЕРРОРИЗМ В СОВРЕМЕННОМ МИРЕ»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" fillcolor="#e5dfec [663]" strokecolor="#e5dfec [663]">
                <v:textbox style="mso-fit-shape-to-text:t">
                  <w:txbxContent>
                    <w:p w:rsidR="00A83903" w:rsidRPr="00A83903" w:rsidRDefault="00A83903" w:rsidP="00A83903">
                      <w:pPr>
                        <w:shd w:val="clear" w:color="auto" w:fill="E5DFEC" w:themeFill="accent4" w:themeFillTint="33"/>
                        <w:spacing w:before="180" w:after="180" w:line="240" w:lineRule="auto"/>
                        <w:ind w:firstLine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ОТЧЕТ О ПРОВЕДЕНИИ 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:shd w:val="clear" w:color="auto" w:fill="E5DFEC" w:themeFill="accent4" w:themeFillTint="33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МЕРОПРИЯТИЯ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«ТЕРРОРИЗМ В СОВРЕМЕННОМ МИРЕ»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В целях предупреждения проявления идеологии терроризма и экстремизма, асоциального поведения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, формирования уважения друг другу,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толерантности, патриотизма,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воспитания чувства неприятия к насилию, терроризму и экстремизму,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обуча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ющиеся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МКОУ «</w:t>
      </w:r>
      <w:proofErr w:type="spell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Ортастальская</w:t>
      </w:r>
      <w:proofErr w:type="spellEnd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СОШ </w:t>
      </w:r>
      <w:proofErr w:type="spell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им.Р.А.Халикова</w:t>
      </w:r>
      <w:proofErr w:type="spellEnd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» 05.09.2018г</w:t>
      </w:r>
      <w:proofErr w:type="gram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.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у</w:t>
      </w:r>
      <w:proofErr w:type="gramEnd"/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частвовали в акции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«Вместе против террора!»</w:t>
      </w:r>
    </w:p>
    <w:p w:rsidR="00B92ACC" w:rsidRPr="003D5FF9" w:rsidRDefault="00946FB7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В 9- 11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классах состоялось мероприятие на тему «Тер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роризм в современном мире».</w:t>
      </w:r>
    </w:p>
    <w:p w:rsidR="004F0106" w:rsidRPr="003D5FF9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В ходе мероприятия освещались следующие вопросы: понятие терроризм и экстремизм; общественная опасность, причины терроризма и примеры экстремизма; явление экстремизма в молодежной среде; противодействие терроризму и экстремизму; профилактика экстремизма в молодежной среде; структурные подразделения органов внутренних дел, выполняющие предупредительную деятельность в отношении вышеуказанных преступлений в пределах своей компетенции. </w:t>
      </w:r>
      <w:proofErr w:type="gramStart"/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Обучающиеся</w:t>
      </w:r>
      <w:proofErr w:type="gramEnd"/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узнали значение слов: фанат, экстремист. В конце мероприятия была проведена викторина «Внимание, терроризм!»</w:t>
      </w:r>
    </w:p>
    <w:p w:rsidR="004F0106" w:rsidRPr="003D5FF9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В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5-9 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классах пр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ошли Минуты скорби, 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с целью пропаганды ценности человеческой жизни и каждого человека. Педагоги рассказали детям о терактах, которые потряс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ли мир, о </w:t>
      </w:r>
      <w:proofErr w:type="gramStart"/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тысячах погибших</w:t>
      </w:r>
      <w:proofErr w:type="gramEnd"/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от рук экстремистов. Далее учащиеся  п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очтили память погибших минутой молчания.</w:t>
      </w:r>
    </w:p>
    <w:p w:rsidR="00A83903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С целью привлечения внимания к проблеме терроризма, демонстрации единства общества против террора 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учащиеся 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1-5 классов провели флэш-моб «Детям нужен мир!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». </w:t>
      </w:r>
      <w:r w:rsidR="00A83903"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7079107D" wp14:editId="6F7A90A1">
            <wp:extent cx="6149641" cy="2657475"/>
            <wp:effectExtent l="0" t="0" r="3810" b="0"/>
            <wp:docPr id="3" name="Рисунок 3" descr="C:\Users\Джабраил\Desktop\574c46c2ae77885084250089b6931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браил\Desktop\574c46c2ae77885084250089b6931cb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CC" w:rsidRDefault="008346B0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7B43F75A" wp14:editId="79753A84">
            <wp:extent cx="6152515" cy="4614386"/>
            <wp:effectExtent l="19050" t="0" r="635" b="0"/>
            <wp:docPr id="1" name="Рисунок 1" descr="C:\Users\Джабраил\Desktop\IMG-2018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браил\Desktop\IMG-20180903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2152DFDA" wp14:editId="03627874">
            <wp:extent cx="6152543" cy="4410075"/>
            <wp:effectExtent l="0" t="0" r="635" b="0"/>
            <wp:docPr id="2" name="Рисунок 2" descr="C:\Users\Джабраил\Desktop\IMG-2018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браил\Desktop\IMG-20180903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06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right"/>
        <w:rPr>
          <w:rFonts w:ascii="Times New Roman" w:eastAsia="Times New Roman" w:hAnsi="Times New Roman" w:cs="Times New Roman"/>
          <w:color w:val="182F3A"/>
          <w:sz w:val="21"/>
          <w:szCs w:val="21"/>
        </w:rPr>
      </w:pPr>
    </w:p>
    <w:p w:rsidR="003D5FF9" w:rsidRPr="004F0106" w:rsidRDefault="003D5FF9" w:rsidP="00A83903">
      <w:pPr>
        <w:shd w:val="clear" w:color="auto" w:fill="E5DFEC" w:themeFill="accent4" w:themeFillTint="33"/>
        <w:spacing w:before="180" w:after="180" w:line="240" w:lineRule="auto"/>
        <w:ind w:firstLine="210"/>
        <w:jc w:val="right"/>
        <w:rPr>
          <w:rFonts w:ascii="Times New Roman" w:eastAsia="Times New Roman" w:hAnsi="Times New Roman" w:cs="Times New Roman"/>
          <w:color w:val="182F3A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64FF2E9B" wp14:editId="2CABE02E">
            <wp:extent cx="6153150" cy="3931793"/>
            <wp:effectExtent l="0" t="0" r="0" b="0"/>
            <wp:docPr id="4" name="Рисунок 4" descr="C:\Users\999\Desktop\IMG-201809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IMG-20180907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54" cy="39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58C3FF74" wp14:editId="722BEE90">
            <wp:extent cx="6152515" cy="4614386"/>
            <wp:effectExtent l="0" t="0" r="0" b="0"/>
            <wp:docPr id="5" name="Рисунок 5" descr="C:\Users\999\Desktop\IMG-201809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IMG-20180907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1A6BF9F5" wp14:editId="3B60F85B">
            <wp:extent cx="6152515" cy="4614386"/>
            <wp:effectExtent l="0" t="0" r="0" b="0"/>
            <wp:docPr id="6" name="Рисунок 6" descr="C:\Users\999\Desktop\IMG-2018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IMG-20180907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1224986C" wp14:editId="20F82727">
            <wp:extent cx="6150769" cy="4572000"/>
            <wp:effectExtent l="0" t="0" r="0" b="0"/>
            <wp:docPr id="7" name="Рисунок 7" descr="C:\Users\999\Desktop\IMG-201809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IMG-20180907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6" w:rsidRPr="004F0106" w:rsidRDefault="004F0106" w:rsidP="00A83903">
      <w:pPr>
        <w:shd w:val="clear" w:color="auto" w:fill="E5DFEC" w:themeFill="accent4" w:themeFillTint="33"/>
        <w:spacing w:after="0" w:line="293" w:lineRule="atLeast"/>
        <w:rPr>
          <w:rFonts w:ascii="Arial" w:eastAsia="Times New Roman" w:hAnsi="Arial" w:cs="Arial"/>
          <w:color w:val="071B22"/>
          <w:sz w:val="20"/>
          <w:szCs w:val="20"/>
        </w:rPr>
      </w:pPr>
    </w:p>
    <w:p w:rsidR="004F0106" w:rsidRPr="004F0106" w:rsidRDefault="004F0106" w:rsidP="00A83903">
      <w:pPr>
        <w:shd w:val="clear" w:color="auto" w:fill="E5DFEC" w:themeFill="accent4" w:themeFillTint="33"/>
        <w:spacing w:after="0" w:line="293" w:lineRule="atLeast"/>
        <w:ind w:left="255"/>
        <w:rPr>
          <w:rFonts w:ascii="Arial" w:eastAsia="Times New Roman" w:hAnsi="Arial" w:cs="Arial"/>
          <w:color w:val="071B22"/>
          <w:sz w:val="20"/>
          <w:szCs w:val="20"/>
        </w:rPr>
      </w:pPr>
    </w:p>
    <w:p w:rsidR="00F51023" w:rsidRPr="00F51023" w:rsidRDefault="00F51023" w:rsidP="00F51023">
      <w:pPr>
        <w:shd w:val="clear" w:color="auto" w:fill="FFFFFF"/>
        <w:spacing w:after="72" w:line="312" w:lineRule="atLeast"/>
        <w:outlineLvl w:val="0"/>
        <w:rPr>
          <w:rFonts w:ascii="Lucida Sans Unicode" w:eastAsia="Times New Roman" w:hAnsi="Lucida Sans Unicode" w:cs="Lucida Sans Unicode"/>
          <w:color w:val="222222"/>
          <w:kern w:val="36"/>
          <w:sz w:val="41"/>
          <w:szCs w:val="41"/>
        </w:rPr>
      </w:pPr>
      <w:proofErr w:type="spellStart"/>
      <w:r w:rsidRPr="00F51023">
        <w:rPr>
          <w:rFonts w:ascii="Lucida Sans Unicode" w:eastAsia="Times New Roman" w:hAnsi="Lucida Sans Unicode" w:cs="Lucida Sans Unicode"/>
          <w:color w:val="222222"/>
          <w:kern w:val="36"/>
          <w:sz w:val="41"/>
          <w:szCs w:val="41"/>
        </w:rPr>
        <w:t>тчет</w:t>
      </w:r>
      <w:proofErr w:type="spellEnd"/>
      <w:r w:rsidRPr="00F51023">
        <w:rPr>
          <w:rFonts w:ascii="Lucida Sans Unicode" w:eastAsia="Times New Roman" w:hAnsi="Lucida Sans Unicode" w:cs="Lucida Sans Unicode"/>
          <w:color w:val="222222"/>
          <w:kern w:val="36"/>
          <w:sz w:val="41"/>
          <w:szCs w:val="41"/>
        </w:rPr>
        <w:t xml:space="preserve"> сказки Красная шапочка</w:t>
      </w:r>
    </w:p>
    <w:p w:rsidR="00F51023" w:rsidRPr="00F51023" w:rsidRDefault="00F51023" w:rsidP="00F51023">
      <w:pPr>
        <w:shd w:val="clear" w:color="auto" w:fill="FFFFFF"/>
        <w:spacing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26.03.2020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jc w:val="center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Драматизация сказки Ш. Перро «Красная шапочка»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23 марта 2020 года в отделении социального приюта для детей и подростков КГБУ «Троицкий КЦСОН» была проведена игра – драматизация сказки Ш. Перро «Красная шапочка».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Прежде чем распределять роли мы прочитали сказку еще несколько раз, рассмотрели иллюстрации, просмотрели видеофильм, уделяя особое внимание эмоциональному состоянию персонажей. Повторно читали отрывки сказки, с целью запоминания последовательности событий, умения свободно ориентироваться в тексте, представляя образы героев. Затем распределили роли и стали показывать сказку. Образы героев были обыграны детьми ярко, эмоционально. Костюмы и музыка создали впечатление настоящего театра. С помощью персонажей сказки дети смогли понять, как важно помогать друг другу, доводить начатое дело до конца. Они выступили и стали актерами настолько, насколько они смогли. И вся эта работа – не просто забава и развлечение, возможность подготовить выступления, продемонстрировать достижения и таланты, но и открытие вместе с детьми сложного мира, в том числе и такого, как волшебный мир театра! Таким образом, в процессе подготовки и проведения мероприятия были задействованы все способности детей, игра имела не только развлекательную, но и обучающую роль, воспитанники принимали активное участие.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В сказке всегда побеждает добро. От сказки всегда веет теплом</w:t>
      </w:r>
      <w:r w:rsidRPr="00F51023">
        <w:rPr>
          <w:rFonts w:ascii="Lucida Sans Unicode" w:eastAsia="Times New Roman" w:hAnsi="Lucida Sans Unicode" w:cs="Lucida Sans Unicode"/>
          <w:b/>
          <w:bCs/>
          <w:color w:val="222222"/>
          <w:sz w:val="24"/>
          <w:szCs w:val="24"/>
        </w:rPr>
        <w:t>.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 </w:t>
      </w:r>
    </w:p>
    <w:p w:rsidR="00F51023" w:rsidRPr="00F51023" w:rsidRDefault="00F51023" w:rsidP="00F51023">
      <w:pPr>
        <w:shd w:val="clear" w:color="auto" w:fill="FFFFFF"/>
        <w:spacing w:before="96" w:after="192" w:line="360" w:lineRule="atLeast"/>
        <w:rPr>
          <w:rFonts w:ascii="Lucida Sans Unicode" w:eastAsia="Times New Roman" w:hAnsi="Lucida Sans Unicode" w:cs="Lucida Sans Unicode"/>
          <w:color w:val="222222"/>
          <w:sz w:val="24"/>
          <w:szCs w:val="24"/>
        </w:rPr>
      </w:pPr>
      <w:r w:rsidRPr="00F51023">
        <w:rPr>
          <w:rFonts w:ascii="Lucida Sans Unicode" w:eastAsia="Times New Roman" w:hAnsi="Lucida Sans Unicode" w:cs="Lucida Sans Unicode"/>
          <w:color w:val="222222"/>
          <w:sz w:val="24"/>
          <w:szCs w:val="24"/>
        </w:rPr>
        <w:t> </w:t>
      </w:r>
    </w:p>
    <w:p w:rsidR="009F0F63" w:rsidRPr="004F0106" w:rsidRDefault="009F0F63" w:rsidP="004F0106">
      <w:pPr>
        <w:shd w:val="clear" w:color="auto" w:fill="FFFFFF"/>
        <w:spacing w:after="0" w:line="293" w:lineRule="atLeast"/>
        <w:ind w:left="255"/>
        <w:rPr>
          <w:rFonts w:ascii="Arial" w:eastAsia="Times New Roman" w:hAnsi="Arial" w:cs="Arial"/>
          <w:color w:val="071B22"/>
          <w:sz w:val="20"/>
          <w:szCs w:val="20"/>
        </w:rPr>
      </w:pPr>
      <w:bookmarkStart w:id="0" w:name="_GoBack"/>
      <w:bookmarkEnd w:id="0"/>
    </w:p>
    <w:sectPr w:rsidR="009F0F63" w:rsidRPr="004F0106" w:rsidSect="00A83903">
      <w:pgSz w:w="12240" w:h="15840"/>
      <w:pgMar w:top="426" w:right="850" w:bottom="426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60D12"/>
    <w:multiLevelType w:val="multilevel"/>
    <w:tmpl w:val="AF7C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87"/>
    <w:rsid w:val="002E6CA6"/>
    <w:rsid w:val="003D5FF9"/>
    <w:rsid w:val="004F0106"/>
    <w:rsid w:val="004F191C"/>
    <w:rsid w:val="00767930"/>
    <w:rsid w:val="007724EE"/>
    <w:rsid w:val="008346B0"/>
    <w:rsid w:val="008D1906"/>
    <w:rsid w:val="00946FB7"/>
    <w:rsid w:val="009F0F63"/>
    <w:rsid w:val="00A83903"/>
    <w:rsid w:val="00B92ACC"/>
    <w:rsid w:val="00C66787"/>
    <w:rsid w:val="00C9597A"/>
    <w:rsid w:val="00F51023"/>
    <w:rsid w:val="00FD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106"/>
    <w:rPr>
      <w:b/>
      <w:bCs/>
    </w:rPr>
  </w:style>
  <w:style w:type="character" w:customStyle="1" w:styleId="sigethumb">
    <w:name w:val="sige_thumb"/>
    <w:basedOn w:val="a0"/>
    <w:rsid w:val="004F0106"/>
  </w:style>
  <w:style w:type="paragraph" w:styleId="a5">
    <w:name w:val="Balloon Text"/>
    <w:basedOn w:val="a"/>
    <w:link w:val="a6"/>
    <w:uiPriority w:val="99"/>
    <w:semiHidden/>
    <w:unhideWhenUsed/>
    <w:rsid w:val="004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106"/>
    <w:rPr>
      <w:b/>
      <w:bCs/>
    </w:rPr>
  </w:style>
  <w:style w:type="character" w:customStyle="1" w:styleId="sigethumb">
    <w:name w:val="sige_thumb"/>
    <w:basedOn w:val="a0"/>
    <w:rsid w:val="004F0106"/>
  </w:style>
  <w:style w:type="paragraph" w:styleId="a5">
    <w:name w:val="Balloon Text"/>
    <w:basedOn w:val="a"/>
    <w:link w:val="a6"/>
    <w:uiPriority w:val="99"/>
    <w:semiHidden/>
    <w:unhideWhenUsed/>
    <w:rsid w:val="004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39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971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927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ввв</dc:creator>
  <cp:lastModifiedBy>Школа</cp:lastModifiedBy>
  <cp:revision>6</cp:revision>
  <dcterms:created xsi:type="dcterms:W3CDTF">2019-01-21T17:16:00Z</dcterms:created>
  <dcterms:modified xsi:type="dcterms:W3CDTF">2022-11-17T10:45:00Z</dcterms:modified>
</cp:coreProperties>
</file>